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5FF" w:rsidRPr="0078775B" w:rsidRDefault="00CC65FF" w:rsidP="00CC65FF">
      <w:pPr>
        <w:jc w:val="right"/>
        <w:rPr>
          <w:szCs w:val="24"/>
        </w:rPr>
      </w:pPr>
      <w:r w:rsidRPr="0078775B">
        <w:rPr>
          <w:szCs w:val="24"/>
        </w:rPr>
        <w:t>Приложение № 4</w:t>
      </w:r>
    </w:p>
    <w:p w:rsidR="00CC65FF" w:rsidRPr="0078775B" w:rsidRDefault="00CC65FF" w:rsidP="00CC65FF">
      <w:pPr>
        <w:jc w:val="right"/>
        <w:rPr>
          <w:bCs/>
          <w:szCs w:val="24"/>
        </w:rPr>
      </w:pPr>
      <w:r w:rsidRPr="0078775B">
        <w:rPr>
          <w:bCs/>
          <w:szCs w:val="24"/>
        </w:rPr>
        <w:t xml:space="preserve">к конкурсной документации к открытому конкурсу </w:t>
      </w:r>
    </w:p>
    <w:p w:rsidR="00CC65FF" w:rsidRPr="0078775B" w:rsidRDefault="00CC65FF" w:rsidP="00CC65FF">
      <w:pPr>
        <w:jc w:val="right"/>
        <w:rPr>
          <w:szCs w:val="24"/>
        </w:rPr>
      </w:pPr>
      <w:r w:rsidRPr="0078775B">
        <w:rPr>
          <w:szCs w:val="24"/>
        </w:rPr>
        <w:t xml:space="preserve">на право заключения договора аренды муниципального </w:t>
      </w:r>
    </w:p>
    <w:p w:rsidR="00CC65FF" w:rsidRPr="0078775B" w:rsidRDefault="00CC65FF" w:rsidP="00CC65FF">
      <w:pPr>
        <w:jc w:val="right"/>
        <w:rPr>
          <w:szCs w:val="24"/>
        </w:rPr>
      </w:pPr>
      <w:r w:rsidRPr="0078775B">
        <w:rPr>
          <w:szCs w:val="24"/>
        </w:rPr>
        <w:t>имущества в сфере теплоснабжения</w:t>
      </w:r>
    </w:p>
    <w:p w:rsidR="00CC65FF" w:rsidRDefault="00CC65FF" w:rsidP="00CC65FF">
      <w:pPr>
        <w:widowControl/>
        <w:autoSpaceDE w:val="0"/>
        <w:autoSpaceDN w:val="0"/>
        <w:adjustRightInd w:val="0"/>
        <w:ind w:firstLine="720"/>
        <w:jc w:val="center"/>
        <w:rPr>
          <w:b/>
          <w:bCs/>
          <w:szCs w:val="24"/>
        </w:rPr>
      </w:pPr>
      <w:r w:rsidRPr="0078775B">
        <w:rPr>
          <w:b/>
          <w:bCs/>
          <w:szCs w:val="24"/>
        </w:rPr>
        <w:t>Цены, величины, значения, параметры, используемые для расчета тарифа</w:t>
      </w:r>
    </w:p>
    <w:p w:rsidR="00CC65FF" w:rsidRDefault="00CC65FF" w:rsidP="00CC65FF">
      <w:pPr>
        <w:widowControl/>
        <w:autoSpaceDE w:val="0"/>
        <w:autoSpaceDN w:val="0"/>
        <w:adjustRightInd w:val="0"/>
        <w:ind w:firstLine="720"/>
        <w:jc w:val="center"/>
        <w:rPr>
          <w:b/>
          <w:bCs/>
          <w:szCs w:val="24"/>
        </w:rPr>
      </w:pPr>
    </w:p>
    <w:p w:rsidR="00CC65FF" w:rsidRDefault="00CC65FF" w:rsidP="00CC65FF">
      <w:pPr>
        <w:autoSpaceDE w:val="0"/>
        <w:autoSpaceDN w:val="0"/>
        <w:adjustRightInd w:val="0"/>
        <w:ind w:firstLine="900"/>
        <w:jc w:val="center"/>
        <w:rPr>
          <w:b/>
          <w:bCs/>
          <w:szCs w:val="24"/>
        </w:rPr>
      </w:pPr>
      <w:r w:rsidRPr="00B953DD">
        <w:rPr>
          <w:b/>
          <w:bCs/>
        </w:rPr>
        <w:t>Тепловая сеть от ТК-15Ц в квартале 11 до МКД по ул. Амурская, д. 250, расположенная по адресу: г. Благовещенск, квартал 11, протяженностью 36 м, с кадастровым номером 28:01:010011:1332, 2019 года завершения строительства</w:t>
      </w:r>
    </w:p>
    <w:tbl>
      <w:tblPr>
        <w:tblW w:w="1515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3"/>
        <w:gridCol w:w="940"/>
        <w:gridCol w:w="940"/>
        <w:gridCol w:w="940"/>
      </w:tblGrid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b/>
                <w:bCs/>
                <w:sz w:val="16"/>
                <w:szCs w:val="16"/>
              </w:rPr>
              <w:t>2023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 xml:space="preserve">Долгосрочные параметры регулирования деятельности </w:t>
            </w:r>
            <w:r>
              <w:rPr>
                <w:sz w:val="16"/>
                <w:szCs w:val="16"/>
              </w:rPr>
              <w:t>арендатора</w:t>
            </w:r>
            <w:r w:rsidRPr="002E2E23">
              <w:rPr>
                <w:sz w:val="16"/>
                <w:szCs w:val="16"/>
              </w:rPr>
              <w:t xml:space="preserve"> в целях подготовки конкурсной документации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базовый уровень операционных расходов, тыс. руб.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50,55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показатели энергосбережения и энергетической эффективности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 xml:space="preserve">норматив удельного расхода топлива на отпущенную тепловую энергию, кг </w:t>
            </w:r>
            <w:proofErr w:type="spellStart"/>
            <w:r w:rsidRPr="002E2E23">
              <w:rPr>
                <w:sz w:val="16"/>
                <w:szCs w:val="16"/>
              </w:rPr>
              <w:t>ут</w:t>
            </w:r>
            <w:proofErr w:type="spellEnd"/>
            <w:r w:rsidRPr="002E2E23">
              <w:rPr>
                <w:sz w:val="16"/>
                <w:szCs w:val="16"/>
              </w:rPr>
              <w:t>/Г кал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отношение величины технологических потерь тепловой энергии к материальной характеристике тепловых сетей, Гкал/м</w:t>
            </w:r>
            <w:r w:rsidRPr="002E2E2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1,52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1,52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1,52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отношение величины технологических потерь теплоносителя к материальной характеристике тепловых сетей, м</w:t>
            </w:r>
            <w:r w:rsidRPr="002E2E23">
              <w:rPr>
                <w:sz w:val="16"/>
                <w:szCs w:val="16"/>
                <w:vertAlign w:val="superscript"/>
              </w:rPr>
              <w:t>3</w:t>
            </w:r>
            <w:r w:rsidRPr="002E2E23">
              <w:rPr>
                <w:sz w:val="16"/>
                <w:szCs w:val="16"/>
              </w:rPr>
              <w:t>/м</w:t>
            </w:r>
            <w:r w:rsidRPr="002E2E2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2,06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2,06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2,06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норматив технологических потерь тепловой энергии при передаче тепловой энергии по тепловым сетям, Гкал.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13,80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13,80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13,80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норматив технологических потерь теплоносителя при передаче тепловой энергии по тепловым сетям, м3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18,64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18,64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18,64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уровень потерь тепловой энергии всего, в % от тепловой энергии, поданной в сеть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0,89%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0,74%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0,74%</w:t>
            </w:r>
          </w:p>
        </w:tc>
      </w:tr>
      <w:tr w:rsidR="00CC65FF" w:rsidRPr="002E2E23" w:rsidTr="00D469E7">
        <w:trPr>
          <w:trHeight w:val="34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нормативный уровень прибыли в случае, если конкурсной документацией предусмотрен метод индексации установленных тарифов или метод индексации.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0,83%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0,80%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0,78%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индекс эффективности операционных расходов, 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1,00%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1,00%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1,00%</w:t>
            </w:r>
          </w:p>
        </w:tc>
      </w:tr>
      <w:tr w:rsidR="00CC65FF" w:rsidRPr="002E2E23" w:rsidTr="00D469E7">
        <w:trPr>
          <w:trHeight w:val="330"/>
        </w:trPr>
        <w:tc>
          <w:tcPr>
            <w:tcW w:w="12333" w:type="dxa"/>
            <w:shd w:val="clear" w:color="auto" w:fill="auto"/>
            <w:vAlign w:val="center"/>
            <w:hideMark/>
          </w:tcPr>
          <w:p w:rsidR="00CC65FF" w:rsidRPr="002E2E23" w:rsidRDefault="00CC65FF" w:rsidP="00D469E7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объем полезного отпуска тепловой энергии и или (теплоносителя) в году, предшествующем первому году срока действия договора аренды, а также прогноз объема полезного отпуска тепловой энергии (мощности) и (или) теплоносителя, на срок действия такого договора аренды, 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1 543,20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1 856,31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1 856,31</w:t>
            </w:r>
          </w:p>
        </w:tc>
      </w:tr>
      <w:tr w:rsidR="00CC65FF" w:rsidRPr="002E2E23" w:rsidTr="00D469E7">
        <w:trPr>
          <w:trHeight w:val="34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цены на энергетические ресурсы в году, предшествующем первому году срока действия договора аренды, а также прогнозные цены на срок действия такого договора аренды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на топливо, руб./</w:t>
            </w:r>
            <w:proofErr w:type="spellStart"/>
            <w:r w:rsidRPr="002E2E23">
              <w:rPr>
                <w:sz w:val="16"/>
                <w:szCs w:val="16"/>
              </w:rPr>
              <w:t>тнт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на электрическую энергию, руб./</w:t>
            </w:r>
            <w:proofErr w:type="spellStart"/>
            <w:r w:rsidRPr="002E2E23">
              <w:rPr>
                <w:sz w:val="16"/>
                <w:szCs w:val="16"/>
              </w:rPr>
              <w:t>кВтч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</w:tr>
      <w:tr w:rsidR="00CC65FF" w:rsidRPr="002E2E23" w:rsidTr="00D469E7">
        <w:trPr>
          <w:trHeight w:val="390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b/>
                <w:bCs/>
                <w:sz w:val="16"/>
                <w:szCs w:val="16"/>
              </w:rPr>
              <w:t>потери и удельное потребление энергетических ресурсов на единицу объема полезного отпуска тепловой энергии (мощности) и (или) теплоносителя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 xml:space="preserve">топливо/объем полезного отпуска, кг </w:t>
            </w:r>
            <w:proofErr w:type="spellStart"/>
            <w:r w:rsidRPr="002E2E23">
              <w:rPr>
                <w:sz w:val="16"/>
                <w:szCs w:val="16"/>
              </w:rPr>
              <w:t>ут</w:t>
            </w:r>
            <w:proofErr w:type="spellEnd"/>
            <w:r w:rsidRPr="002E2E23">
              <w:rPr>
                <w:sz w:val="16"/>
                <w:szCs w:val="16"/>
              </w:rPr>
              <w:t>/Гкал (БТЭЦ)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электрическая энергия/объем полезного отпуска, кВт/Гкал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х</w:t>
            </w:r>
          </w:p>
        </w:tc>
      </w:tr>
      <w:tr w:rsidR="00CC65FF" w:rsidRPr="002E2E23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тепловая энергия/объем полезного отпуска, %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2E2E23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2E2E23" w:rsidTr="00D469E7">
        <w:trPr>
          <w:trHeight w:val="585"/>
        </w:trPr>
        <w:tc>
          <w:tcPr>
            <w:tcW w:w="12333" w:type="dxa"/>
            <w:shd w:val="clear" w:color="auto" w:fill="auto"/>
            <w:vAlign w:val="center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b/>
                <w:bCs/>
                <w:sz w:val="16"/>
                <w:szCs w:val="16"/>
              </w:rPr>
              <w:t xml:space="preserve">величина неподконтрольных расходов, определенная в соответствии с основами ценообразования в сфере теплоснабжения, утвержденными Правительством Российской Федерации, за исключением расходов на энергетические ресурсы, арендной платы и налога на прибыль </w:t>
            </w:r>
            <w:proofErr w:type="gramStart"/>
            <w:r w:rsidRPr="002E2E23">
              <w:rPr>
                <w:b/>
                <w:bCs/>
                <w:sz w:val="16"/>
                <w:szCs w:val="16"/>
              </w:rPr>
              <w:t>организаций ,</w:t>
            </w:r>
            <w:proofErr w:type="gramEnd"/>
            <w:r w:rsidRPr="002E2E23">
              <w:rPr>
                <w:b/>
                <w:bCs/>
                <w:sz w:val="16"/>
                <w:szCs w:val="16"/>
              </w:rPr>
              <w:t xml:space="preserve"> тыс. руб.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62,17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63,58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65,09</w:t>
            </w:r>
          </w:p>
        </w:tc>
      </w:tr>
      <w:tr w:rsidR="00CC65FF" w:rsidRPr="002E2E23" w:rsidTr="00D469E7">
        <w:trPr>
          <w:trHeight w:val="390"/>
        </w:trPr>
        <w:tc>
          <w:tcPr>
            <w:tcW w:w="12333" w:type="dxa"/>
            <w:shd w:val="clear" w:color="auto" w:fill="auto"/>
            <w:hideMark/>
          </w:tcPr>
          <w:p w:rsidR="00CC65FF" w:rsidRPr="002E2E23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b/>
                <w:bCs/>
                <w:sz w:val="16"/>
                <w:szCs w:val="16"/>
              </w:rPr>
              <w:t>предельный (максимальный)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109,5%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107,0%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2E2E23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E23">
              <w:rPr>
                <w:sz w:val="16"/>
                <w:szCs w:val="16"/>
              </w:rPr>
              <w:t>106,7%</w:t>
            </w:r>
          </w:p>
        </w:tc>
      </w:tr>
    </w:tbl>
    <w:p w:rsidR="00CC65FF" w:rsidRDefault="00CC65FF" w:rsidP="00CC65F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 w:rsidRPr="00B953DD">
        <w:rPr>
          <w:b/>
          <w:bCs/>
          <w:sz w:val="22"/>
          <w:szCs w:val="22"/>
        </w:rPr>
        <w:lastRenderedPageBreak/>
        <w:t>Тепловая сеть от ТК-1ТМЗ в квартале 162 по ул. Октябрьская до МКД по ул. Октябрьская, д. 221, расположенная по адресу: г. Благовещенск, квартал 162, протяженностью 165 м, с кадастровым номером 28:01:000000:12030, 2016 года завершения строительства</w:t>
      </w:r>
    </w:p>
    <w:tbl>
      <w:tblPr>
        <w:tblW w:w="1515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3"/>
        <w:gridCol w:w="940"/>
        <w:gridCol w:w="940"/>
        <w:gridCol w:w="940"/>
      </w:tblGrid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b/>
                <w:bCs/>
                <w:sz w:val="16"/>
                <w:szCs w:val="16"/>
              </w:rPr>
              <w:t>2023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 xml:space="preserve">Долгосрочные параметры регулирования деятельности </w:t>
            </w:r>
            <w:r>
              <w:rPr>
                <w:sz w:val="16"/>
                <w:szCs w:val="16"/>
              </w:rPr>
              <w:t>арендатора</w:t>
            </w:r>
            <w:r w:rsidRPr="00B20540">
              <w:rPr>
                <w:sz w:val="16"/>
                <w:szCs w:val="16"/>
              </w:rPr>
              <w:t xml:space="preserve"> в целях подготовки конкурсной документации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базовый уровень операционных расходов, тыс. руб.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231,69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показатели энергосбережения и энергетической эффективности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 xml:space="preserve">норматив удельного расхода топлива на отпущенную тепловую энергию, кг </w:t>
            </w:r>
            <w:proofErr w:type="spellStart"/>
            <w:r w:rsidRPr="00B20540">
              <w:rPr>
                <w:sz w:val="16"/>
                <w:szCs w:val="16"/>
              </w:rPr>
              <w:t>ут</w:t>
            </w:r>
            <w:proofErr w:type="spellEnd"/>
            <w:r w:rsidRPr="00B20540">
              <w:rPr>
                <w:sz w:val="16"/>
                <w:szCs w:val="16"/>
              </w:rPr>
              <w:t>/Гкал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отношение величины технологических потерь тепловой энергии к материальной характеристике тепловых сетей, Гкал/м</w:t>
            </w:r>
            <w:r w:rsidRPr="00B2054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1,61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1,61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1,61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отношение величины технологических потерь теплоносителя к материальной характеристике тепловых сетей, м</w:t>
            </w:r>
            <w:r w:rsidRPr="00B20540">
              <w:rPr>
                <w:sz w:val="16"/>
                <w:szCs w:val="16"/>
                <w:vertAlign w:val="superscript"/>
              </w:rPr>
              <w:t>3</w:t>
            </w:r>
            <w:r w:rsidRPr="00B20540">
              <w:rPr>
                <w:sz w:val="16"/>
                <w:szCs w:val="16"/>
              </w:rPr>
              <w:t>/м</w:t>
            </w:r>
            <w:r w:rsidRPr="00B2054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1,64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1,64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1,64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норматив технологических потерь тепловой энергии при передаче тепловой энергии по тепловым сетям, Гкал.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57,37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57,37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57,37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норматив технологических потерь теплоносителя при передаче тепловой энергии по тепловым сетям, м3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58,47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58,47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58,47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уровень потерь тепловой энергии всего, в % от тепловой энергии, поданной в сеть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3,01%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2,60%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2,60%</w:t>
            </w:r>
          </w:p>
        </w:tc>
      </w:tr>
      <w:tr w:rsidR="00CC65FF" w:rsidRPr="00B20540" w:rsidTr="00D469E7">
        <w:trPr>
          <w:trHeight w:val="34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нормативный уровень прибыли в случае, если конкурсной документацией предусмотрен метод индексации установленных тарифов или метод индексации.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0,83%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0,80%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0,78%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индекс эффективности операционных расходов, 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1,00%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1,00%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1,00%</w:t>
            </w:r>
          </w:p>
        </w:tc>
      </w:tr>
      <w:tr w:rsidR="00CC65FF" w:rsidRPr="00B20540" w:rsidTr="00D469E7">
        <w:trPr>
          <w:trHeight w:val="345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объем полезного отпуска тепловой энергии и или (теплоносителя) в году, предшествующем первому году срока действия договора аренды, а также прогноз объема полезного отпуска тепловой энергии (мощности) и (или) теплоносителя, на срок действия такого договора аренды, 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1 845,67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2 152,40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2 152,40</w:t>
            </w:r>
          </w:p>
        </w:tc>
      </w:tr>
      <w:tr w:rsidR="00CC65FF" w:rsidRPr="00B20540" w:rsidTr="00D469E7">
        <w:trPr>
          <w:trHeight w:val="330"/>
        </w:trPr>
        <w:tc>
          <w:tcPr>
            <w:tcW w:w="12333" w:type="dxa"/>
            <w:shd w:val="clear" w:color="auto" w:fill="auto"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цены на энергетические ресурсы в году, предшествующем первому году срока действия договора аренды, а также прогнозные цены на срок действия такого договора аренды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на топливо, руб./</w:t>
            </w:r>
            <w:proofErr w:type="spellStart"/>
            <w:r w:rsidRPr="00B20540">
              <w:rPr>
                <w:sz w:val="16"/>
                <w:szCs w:val="16"/>
              </w:rPr>
              <w:t>тнт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на электрическую энергию, руб./</w:t>
            </w:r>
            <w:proofErr w:type="spellStart"/>
            <w:r w:rsidRPr="00B20540">
              <w:rPr>
                <w:sz w:val="16"/>
                <w:szCs w:val="16"/>
              </w:rPr>
              <w:t>кВтч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</w:tr>
      <w:tr w:rsidR="00CC65FF" w:rsidRPr="00B20540" w:rsidTr="00D469E7">
        <w:trPr>
          <w:trHeight w:val="390"/>
        </w:trPr>
        <w:tc>
          <w:tcPr>
            <w:tcW w:w="12333" w:type="dxa"/>
            <w:shd w:val="clear" w:color="auto" w:fill="auto"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b/>
                <w:bCs/>
                <w:sz w:val="16"/>
                <w:szCs w:val="16"/>
              </w:rPr>
              <w:t>потери и удельное потребление энергетических ресурсов на единицу объема полезного отпуска тепловой энергии (мощности) и (или) теплоносителя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 xml:space="preserve">топливо/объем полезного отпуска, кг </w:t>
            </w:r>
            <w:proofErr w:type="spellStart"/>
            <w:r w:rsidRPr="00B20540">
              <w:rPr>
                <w:sz w:val="16"/>
                <w:szCs w:val="16"/>
              </w:rPr>
              <w:t>ут</w:t>
            </w:r>
            <w:proofErr w:type="spellEnd"/>
            <w:r w:rsidRPr="00B20540">
              <w:rPr>
                <w:sz w:val="16"/>
                <w:szCs w:val="16"/>
              </w:rPr>
              <w:t>/Гкал (БТЭЦ)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электрическая энергия/объем полезного отпуска, кВт/Гкал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х</w:t>
            </w:r>
          </w:p>
        </w:tc>
      </w:tr>
      <w:tr w:rsidR="00CC65FF" w:rsidRPr="00B20540" w:rsidTr="00D469E7">
        <w:trPr>
          <w:trHeight w:val="255"/>
        </w:trPr>
        <w:tc>
          <w:tcPr>
            <w:tcW w:w="12333" w:type="dxa"/>
            <w:shd w:val="clear" w:color="auto" w:fill="auto"/>
            <w:noWrap/>
            <w:vAlign w:val="bottom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тепловая энергия/объем полезного отпуска, %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B20540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B20540" w:rsidTr="00D469E7">
        <w:trPr>
          <w:trHeight w:val="585"/>
        </w:trPr>
        <w:tc>
          <w:tcPr>
            <w:tcW w:w="12333" w:type="dxa"/>
            <w:shd w:val="clear" w:color="auto" w:fill="auto"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b/>
                <w:bCs/>
                <w:sz w:val="16"/>
                <w:szCs w:val="16"/>
              </w:rPr>
              <w:t xml:space="preserve">величина неподконтрольных расходов, определенная в соответствии с основами ценообразования в сфере теплоснабжения, утвержденными Правительством Российской Федерации, за исключением расходов на энергетические ресурсы, арендной платы и налога на прибыль </w:t>
            </w:r>
            <w:proofErr w:type="gramStart"/>
            <w:r w:rsidRPr="00B20540">
              <w:rPr>
                <w:b/>
                <w:bCs/>
                <w:sz w:val="16"/>
                <w:szCs w:val="16"/>
              </w:rPr>
              <w:t>организаций ,</w:t>
            </w:r>
            <w:proofErr w:type="gramEnd"/>
            <w:r w:rsidRPr="00B20540">
              <w:rPr>
                <w:b/>
                <w:bCs/>
                <w:sz w:val="16"/>
                <w:szCs w:val="16"/>
              </w:rPr>
              <w:t xml:space="preserve"> тыс. руб.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284,95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291,41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298,34</w:t>
            </w:r>
          </w:p>
        </w:tc>
      </w:tr>
      <w:tr w:rsidR="00CC65FF" w:rsidRPr="00B20540" w:rsidTr="00D469E7">
        <w:trPr>
          <w:trHeight w:val="390"/>
        </w:trPr>
        <w:tc>
          <w:tcPr>
            <w:tcW w:w="12333" w:type="dxa"/>
            <w:shd w:val="clear" w:color="auto" w:fill="auto"/>
            <w:vAlign w:val="center"/>
            <w:hideMark/>
          </w:tcPr>
          <w:p w:rsidR="00CC65FF" w:rsidRPr="00B20540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b/>
                <w:bCs/>
                <w:sz w:val="16"/>
                <w:szCs w:val="16"/>
              </w:rPr>
              <w:t>предельный (максимальный)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109,5%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107,0%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B20540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0540">
              <w:rPr>
                <w:sz w:val="16"/>
                <w:szCs w:val="16"/>
              </w:rPr>
              <w:t>106,7%</w:t>
            </w:r>
          </w:p>
        </w:tc>
      </w:tr>
    </w:tbl>
    <w:p w:rsidR="00CC65FF" w:rsidRPr="00B953DD" w:rsidRDefault="00CC65FF" w:rsidP="00CC65F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CC65FF" w:rsidRPr="00B953DD" w:rsidRDefault="00CC65FF" w:rsidP="00CC65F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 w:rsidRPr="00B953DD">
        <w:rPr>
          <w:b/>
          <w:bCs/>
          <w:sz w:val="22"/>
          <w:szCs w:val="22"/>
        </w:rPr>
        <w:t>Тепловая трасса, расположенная по адресу: г. Благовещенск, квартал 11, протяженностью 236 м, с кадастровым номером 28:01:010011:1180, 2016 года завершения строительства</w:t>
      </w:r>
    </w:p>
    <w:tbl>
      <w:tblPr>
        <w:tblW w:w="15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3"/>
        <w:gridCol w:w="940"/>
        <w:gridCol w:w="840"/>
        <w:gridCol w:w="940"/>
      </w:tblGrid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2023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 xml:space="preserve">Долгосрочные параметры регулирования деятельности </w:t>
            </w:r>
            <w:r>
              <w:rPr>
                <w:sz w:val="16"/>
                <w:szCs w:val="16"/>
              </w:rPr>
              <w:t>арендатора</w:t>
            </w:r>
            <w:r w:rsidRPr="003B7385">
              <w:rPr>
                <w:sz w:val="16"/>
                <w:szCs w:val="16"/>
              </w:rPr>
              <w:t xml:space="preserve"> в целях подготовки конкурсной документации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базовый уровень операционных расходов, тыс. руб.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331,39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показатели энергосбережения и энергетической эффективности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 xml:space="preserve">норматив удельного расхода топлива на отпущенную тепловую энергию, кг </w:t>
            </w:r>
            <w:proofErr w:type="spellStart"/>
            <w:r w:rsidRPr="003B7385">
              <w:rPr>
                <w:sz w:val="16"/>
                <w:szCs w:val="16"/>
              </w:rPr>
              <w:t>ут</w:t>
            </w:r>
            <w:proofErr w:type="spellEnd"/>
            <w:r w:rsidRPr="003B7385">
              <w:rPr>
                <w:sz w:val="16"/>
                <w:szCs w:val="16"/>
              </w:rPr>
              <w:t>/Г кал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lastRenderedPageBreak/>
              <w:t>отношение величины технологических потерь тепловой энергии к материальной характеристике тепловых сетей, Гкал/м</w:t>
            </w:r>
            <w:r w:rsidRPr="003B7385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1,48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1,48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1,48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отношение величины технологических потерь теплоносителя к материальной характеристике тепловых сетей, м</w:t>
            </w:r>
            <w:r w:rsidRPr="003B7385">
              <w:rPr>
                <w:sz w:val="16"/>
                <w:szCs w:val="16"/>
                <w:vertAlign w:val="superscript"/>
              </w:rPr>
              <w:t>3</w:t>
            </w:r>
            <w:r w:rsidRPr="003B7385">
              <w:rPr>
                <w:sz w:val="16"/>
                <w:szCs w:val="16"/>
              </w:rPr>
              <w:t>/м</w:t>
            </w:r>
            <w:r w:rsidRPr="003B7385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2,15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2,15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2,15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норматив технологических потерь тепловой энергии при передаче тепловой энергии по тепловым сетям, Гкал.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92,84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92,84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92,84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норматив технологических потерь теплоносителя при передаче тепловой энергии по тепловым сетям, м3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134,76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134,76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134,76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уровень потерь тепловой энергии всего, в % от тепловой энергии, поданной в сеть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1,99%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1,74%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1,74%</w:t>
            </w:r>
          </w:p>
        </w:tc>
      </w:tr>
      <w:tr w:rsidR="00CC65FF" w:rsidRPr="003B7385" w:rsidTr="00D469E7">
        <w:trPr>
          <w:trHeight w:val="34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нормативный уровень прибыли в случае, если конкурсной документацией предусмотрен метод индексации установленных тарифов или метод индексации.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0,83%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0,80%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0,78%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индекс эффективности операционных расходов, 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1,00%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1,00%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1,00%</w:t>
            </w:r>
          </w:p>
        </w:tc>
      </w:tr>
      <w:tr w:rsidR="00CC65FF" w:rsidRPr="003B7385" w:rsidTr="00D469E7">
        <w:trPr>
          <w:trHeight w:val="34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объем полезного отпуска тепловой энергии и или (теплоносителя) в году, предшествующем первому году срока действия договора аренды, а также прогноз объема полезного отпуска тепловой энергии (мощности) и (или) теплоносителя, на срок действия такого договора аренды, 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4 573,07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5 253,37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5 253,37</w:t>
            </w:r>
          </w:p>
        </w:tc>
      </w:tr>
      <w:tr w:rsidR="00CC65FF" w:rsidRPr="003B7385" w:rsidTr="00D469E7">
        <w:trPr>
          <w:trHeight w:val="34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цены на энергетические ресурсы в году, предшествующем первому году срока действия договора аренды, а также прогнозные цены на срок действия такого договора аренды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на топливо, руб./</w:t>
            </w:r>
            <w:proofErr w:type="spellStart"/>
            <w:r w:rsidRPr="003B7385">
              <w:rPr>
                <w:sz w:val="16"/>
                <w:szCs w:val="16"/>
              </w:rPr>
              <w:t>тнт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на электрическую энергию, руб./</w:t>
            </w:r>
            <w:proofErr w:type="spellStart"/>
            <w:r w:rsidRPr="003B7385">
              <w:rPr>
                <w:sz w:val="16"/>
                <w:szCs w:val="16"/>
              </w:rPr>
              <w:t>кВтч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390"/>
        </w:trPr>
        <w:tc>
          <w:tcPr>
            <w:tcW w:w="12323" w:type="dxa"/>
            <w:shd w:val="clear" w:color="auto" w:fill="auto"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потери и удельное потребление энергетических ресурсов на единицу объема полезного отпуска тепловой энергии (мощности) и (или) теплоносителя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 xml:space="preserve">топливо/объем полезного отпуска, кг </w:t>
            </w:r>
            <w:proofErr w:type="spellStart"/>
            <w:r w:rsidRPr="003B7385">
              <w:rPr>
                <w:sz w:val="16"/>
                <w:szCs w:val="16"/>
              </w:rPr>
              <w:t>ут</w:t>
            </w:r>
            <w:proofErr w:type="spellEnd"/>
            <w:r w:rsidRPr="003B7385">
              <w:rPr>
                <w:sz w:val="16"/>
                <w:szCs w:val="16"/>
              </w:rPr>
              <w:t>/Гкал (БТЭЦ)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электрическая энергия/объем полезного отпуска, кВт/Гкал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тепловая энергия/объем полезного отпуска, %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585"/>
        </w:trPr>
        <w:tc>
          <w:tcPr>
            <w:tcW w:w="12323" w:type="dxa"/>
            <w:shd w:val="clear" w:color="auto" w:fill="auto"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 xml:space="preserve">величина неподконтрольных расходов, определенная в соответствии с основами ценообразования в сфере теплоснабжения, утвержденными Правительством Российской Федерации, за исключением расходов на энергетические ресурсы, арендной платы и налога на прибыль </w:t>
            </w:r>
            <w:proofErr w:type="gramStart"/>
            <w:r w:rsidRPr="003B7385">
              <w:rPr>
                <w:b/>
                <w:bCs/>
                <w:sz w:val="16"/>
                <w:szCs w:val="16"/>
              </w:rPr>
              <w:t>организаций ,</w:t>
            </w:r>
            <w:proofErr w:type="gramEnd"/>
            <w:r w:rsidRPr="003B7385">
              <w:rPr>
                <w:b/>
                <w:bCs/>
                <w:sz w:val="16"/>
                <w:szCs w:val="16"/>
              </w:rPr>
              <w:t xml:space="preserve"> тыс. руб.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407,56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416,81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426,71</w:t>
            </w:r>
          </w:p>
        </w:tc>
      </w:tr>
      <w:tr w:rsidR="00CC65FF" w:rsidRPr="003B7385" w:rsidTr="00D469E7">
        <w:trPr>
          <w:trHeight w:val="390"/>
        </w:trPr>
        <w:tc>
          <w:tcPr>
            <w:tcW w:w="12323" w:type="dxa"/>
            <w:shd w:val="clear" w:color="auto" w:fill="auto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предельный (максимальный)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109,5%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107,0%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106,7%</w:t>
            </w:r>
          </w:p>
        </w:tc>
      </w:tr>
    </w:tbl>
    <w:p w:rsidR="00CC65FF" w:rsidRDefault="00CC65FF" w:rsidP="00CC65F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CC65FF" w:rsidRPr="00B953DD" w:rsidRDefault="00CC65FF" w:rsidP="00CC65F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953DD">
        <w:rPr>
          <w:b/>
          <w:bCs/>
          <w:sz w:val="22"/>
          <w:szCs w:val="22"/>
        </w:rPr>
        <w:t xml:space="preserve">Тепловая сеть от УТ-2, расположенного в квартале 9 в районе МКД по ул. Амурская, д. 270 до УТ-3, от УТ-3 до </w:t>
      </w:r>
      <w:proofErr w:type="spellStart"/>
      <w:r w:rsidRPr="00B953DD">
        <w:rPr>
          <w:b/>
          <w:bCs/>
          <w:sz w:val="22"/>
          <w:szCs w:val="22"/>
        </w:rPr>
        <w:t>наружней</w:t>
      </w:r>
      <w:proofErr w:type="spellEnd"/>
      <w:r w:rsidRPr="00B953DD">
        <w:rPr>
          <w:b/>
          <w:bCs/>
          <w:sz w:val="22"/>
          <w:szCs w:val="22"/>
        </w:rPr>
        <w:t xml:space="preserve"> стены МКД по ул. Артиллерийская, д. 35, протяженностью 104 м, с кадастровым номером 28:01:010009:1348, 2017 года завершения строительства</w:t>
      </w:r>
    </w:p>
    <w:tbl>
      <w:tblPr>
        <w:tblW w:w="15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3"/>
        <w:gridCol w:w="940"/>
        <w:gridCol w:w="940"/>
        <w:gridCol w:w="940"/>
      </w:tblGrid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2023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 xml:space="preserve">Долгосрочные параметры регулирования деятельности </w:t>
            </w:r>
            <w:proofErr w:type="gramStart"/>
            <w:r>
              <w:rPr>
                <w:sz w:val="16"/>
                <w:szCs w:val="16"/>
              </w:rPr>
              <w:t xml:space="preserve">арендатора </w:t>
            </w:r>
            <w:r w:rsidRPr="003B7385">
              <w:rPr>
                <w:sz w:val="16"/>
                <w:szCs w:val="16"/>
              </w:rPr>
              <w:t xml:space="preserve"> в</w:t>
            </w:r>
            <w:proofErr w:type="gramEnd"/>
            <w:r w:rsidRPr="003B7385">
              <w:rPr>
                <w:sz w:val="16"/>
                <w:szCs w:val="16"/>
              </w:rPr>
              <w:t xml:space="preserve"> целях подготовки конкурсной документации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базовый уровень операционных расходов, тыс. руб.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146,04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показатели энергосбережения и энергетической эффективности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 xml:space="preserve">норматив удельного расхода топлива на отпущенную тепловую энергию, кг </w:t>
            </w:r>
            <w:proofErr w:type="spellStart"/>
            <w:r w:rsidRPr="003B7385">
              <w:rPr>
                <w:sz w:val="16"/>
                <w:szCs w:val="16"/>
              </w:rPr>
              <w:t>ут</w:t>
            </w:r>
            <w:proofErr w:type="spellEnd"/>
            <w:r w:rsidRPr="003B7385">
              <w:rPr>
                <w:sz w:val="16"/>
                <w:szCs w:val="16"/>
              </w:rPr>
              <w:t>/Гкал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отношение величины технологических потерь тепловой энергии к материальной характеристике тепловых сетей, Гкал/м</w:t>
            </w:r>
            <w:r w:rsidRPr="003B7385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1,58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1,58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1,58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отношение величины технологических потерь теплоносителя к материальной характеристике тепловых сетей, м</w:t>
            </w:r>
            <w:r w:rsidRPr="003B7385">
              <w:rPr>
                <w:sz w:val="16"/>
                <w:szCs w:val="16"/>
                <w:vertAlign w:val="superscript"/>
              </w:rPr>
              <w:t>3</w:t>
            </w:r>
            <w:r w:rsidRPr="003B7385">
              <w:rPr>
                <w:sz w:val="16"/>
                <w:szCs w:val="16"/>
              </w:rPr>
              <w:t>/м</w:t>
            </w:r>
            <w:r w:rsidRPr="003B7385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2,04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2,04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2,04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норматив технологических потерь тепловой энергии при передаче тепловой энергии по тепловым сетям, Гкал.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42,47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42,47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42,47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норматив технологических потерь теплоносителя при передаче тепловой энергии по тепловым сетям, м3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54,73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54,73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54,73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уровень потерь тепловой энергии всего, в % от тепловой энергии, поданной в сеть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1,80%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1,71%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1,71%</w:t>
            </w:r>
          </w:p>
        </w:tc>
      </w:tr>
      <w:tr w:rsidR="00CC65FF" w:rsidRPr="003B7385" w:rsidTr="00D469E7">
        <w:trPr>
          <w:trHeight w:val="34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нормативный уровень прибыли в случае, если конкурсной документацией предусмотрен метод индексации установленных тарифов или метод индексации.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0,83%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0,80%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0,78%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lastRenderedPageBreak/>
              <w:t>индекс эффективности операционных расходов, 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1,00%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1,00%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1,00%</w:t>
            </w:r>
          </w:p>
        </w:tc>
      </w:tr>
      <w:tr w:rsidR="00CC65FF" w:rsidRPr="003B7385" w:rsidTr="00D469E7">
        <w:trPr>
          <w:trHeight w:val="34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объем полезного отпуска тепловой энергии и или (теплоносителя) в году, предшествующем первому году срока действия договора аренды, а также прогноз объема полезного отпуска тепловой энергии (мощности) и (или) теплоносителя, на срок действия такого договора аренды, 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2 321,24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2 436,08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2 436,08</w:t>
            </w:r>
          </w:p>
        </w:tc>
      </w:tr>
      <w:tr w:rsidR="00CC65FF" w:rsidRPr="003B7385" w:rsidTr="00D469E7">
        <w:trPr>
          <w:trHeight w:val="345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цены на энергетические ресурсы в году, предшествующем первому году срока действия договора аренды, а также прогнозные цены на срок действия такого договора аренды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на топливо, руб./</w:t>
            </w:r>
            <w:proofErr w:type="spellStart"/>
            <w:r w:rsidRPr="003B7385">
              <w:rPr>
                <w:sz w:val="16"/>
                <w:szCs w:val="16"/>
              </w:rPr>
              <w:t>тнт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на электрическую энергию, руб./</w:t>
            </w:r>
            <w:proofErr w:type="spellStart"/>
            <w:r w:rsidRPr="003B7385">
              <w:rPr>
                <w:sz w:val="16"/>
                <w:szCs w:val="16"/>
              </w:rPr>
              <w:t>кВтч</w:t>
            </w:r>
            <w:proofErr w:type="spellEnd"/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390"/>
        </w:trPr>
        <w:tc>
          <w:tcPr>
            <w:tcW w:w="12323" w:type="dxa"/>
            <w:shd w:val="clear" w:color="auto" w:fill="auto"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потери и удельное потребление энергетических ресурсов на единицу объема полезного отпуска тепловой энергии (мощности) и (или) теплоносителя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 xml:space="preserve">топливо/объем полезного отпуска, кг </w:t>
            </w:r>
            <w:proofErr w:type="spellStart"/>
            <w:r w:rsidRPr="003B7385">
              <w:rPr>
                <w:sz w:val="16"/>
                <w:szCs w:val="16"/>
              </w:rPr>
              <w:t>ут</w:t>
            </w:r>
            <w:proofErr w:type="spellEnd"/>
            <w:r w:rsidRPr="003B7385">
              <w:rPr>
                <w:sz w:val="16"/>
                <w:szCs w:val="16"/>
              </w:rPr>
              <w:t>/Гкал (БТЭЦ)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электрическая энергия/объем полезного отпуска, кВт/Гкал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х</w:t>
            </w:r>
          </w:p>
        </w:tc>
      </w:tr>
      <w:tr w:rsidR="00CC65FF" w:rsidRPr="003B7385" w:rsidTr="00D469E7">
        <w:trPr>
          <w:trHeight w:val="255"/>
        </w:trPr>
        <w:tc>
          <w:tcPr>
            <w:tcW w:w="12323" w:type="dxa"/>
            <w:shd w:val="clear" w:color="auto" w:fill="auto"/>
            <w:noWrap/>
            <w:vAlign w:val="bottom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тепловая энергия/объем полезного отпуска, %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CC65FF" w:rsidRPr="003B7385" w:rsidRDefault="00CC65FF" w:rsidP="00D469E7">
            <w:pPr>
              <w:widowControl/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C65FF" w:rsidRPr="003B7385" w:rsidTr="00D469E7">
        <w:trPr>
          <w:trHeight w:val="585"/>
        </w:trPr>
        <w:tc>
          <w:tcPr>
            <w:tcW w:w="12323" w:type="dxa"/>
            <w:shd w:val="clear" w:color="auto" w:fill="auto"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 xml:space="preserve">величина неподконтрольных расходов, определенная в соответствии с основами ценообразования в сфере теплоснабжения, утвержденными Правительством Российской Федерации, за исключением расходов на энергетические ресурсы, арендной платы и налога на прибыль </w:t>
            </w:r>
            <w:proofErr w:type="gramStart"/>
            <w:r w:rsidRPr="003B7385">
              <w:rPr>
                <w:b/>
                <w:bCs/>
                <w:sz w:val="16"/>
                <w:szCs w:val="16"/>
              </w:rPr>
              <w:t>организаций ,</w:t>
            </w:r>
            <w:proofErr w:type="gramEnd"/>
            <w:r w:rsidRPr="003B7385">
              <w:rPr>
                <w:b/>
                <w:bCs/>
                <w:sz w:val="16"/>
                <w:szCs w:val="16"/>
              </w:rPr>
              <w:t xml:space="preserve"> тыс. руб.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179,60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183,68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188,04</w:t>
            </w:r>
          </w:p>
        </w:tc>
      </w:tr>
      <w:tr w:rsidR="00CC65FF" w:rsidRPr="003B7385" w:rsidTr="00D469E7">
        <w:trPr>
          <w:trHeight w:val="390"/>
        </w:trPr>
        <w:tc>
          <w:tcPr>
            <w:tcW w:w="12323" w:type="dxa"/>
            <w:shd w:val="clear" w:color="auto" w:fill="auto"/>
            <w:vAlign w:val="center"/>
            <w:hideMark/>
          </w:tcPr>
          <w:p w:rsidR="00CC65FF" w:rsidRPr="003B7385" w:rsidRDefault="00CC65FF" w:rsidP="00D469E7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b/>
                <w:bCs/>
                <w:sz w:val="16"/>
                <w:szCs w:val="16"/>
              </w:rPr>
              <w:t>предельный (максимальный)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109,5%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107,0%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CC65FF" w:rsidRPr="003B7385" w:rsidRDefault="00CC65FF" w:rsidP="00D469E7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7385">
              <w:rPr>
                <w:sz w:val="16"/>
                <w:szCs w:val="16"/>
              </w:rPr>
              <w:t>106,7%</w:t>
            </w:r>
          </w:p>
        </w:tc>
      </w:tr>
    </w:tbl>
    <w:p w:rsidR="00A96BC6" w:rsidRDefault="00A96BC6">
      <w:bookmarkStart w:id="0" w:name="_GoBack"/>
      <w:bookmarkEnd w:id="0"/>
    </w:p>
    <w:sectPr w:rsidR="00A96BC6" w:rsidSect="00C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FF"/>
    <w:rsid w:val="00A96BC6"/>
    <w:rsid w:val="00CC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86C2B-F2B7-4395-BBDE-A855304C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5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C65FF"/>
    <w:pPr>
      <w:widowControl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1685</Words>
  <Characters>9607</Characters>
  <Application>Microsoft Office Word</Application>
  <DocSecurity>0</DocSecurity>
  <Lines>80</Lines>
  <Paragraphs>22</Paragraphs>
  <ScaleCrop>false</ScaleCrop>
  <Company/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Анастасия Ивановна</dc:creator>
  <cp:keywords/>
  <dc:description/>
  <cp:lastModifiedBy>Булгакова Анастасия Ивановна</cp:lastModifiedBy>
  <cp:revision>1</cp:revision>
  <dcterms:created xsi:type="dcterms:W3CDTF">2022-04-08T08:05:00Z</dcterms:created>
  <dcterms:modified xsi:type="dcterms:W3CDTF">2022-04-08T08:06:00Z</dcterms:modified>
</cp:coreProperties>
</file>